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DFDD" w14:textId="77777777" w:rsidR="00E07CBA" w:rsidRPr="00E07CBA" w:rsidRDefault="00E07CBA" w:rsidP="00E07CBA">
      <w:r w:rsidRPr="00E07CBA">
        <w:br/>
        <w:t> 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2818"/>
        <w:gridCol w:w="5176"/>
      </w:tblGrid>
      <w:tr w:rsidR="00E07CBA" w:rsidRPr="00E07CBA" w14:paraId="088E8C68" w14:textId="77777777" w:rsidTr="00E07CBA">
        <w:trPr>
          <w:trHeight w:val="343"/>
          <w:tblCellSpacing w:w="15" w:type="dxa"/>
        </w:trPr>
        <w:tc>
          <w:tcPr>
            <w:tcW w:w="1050" w:type="dxa"/>
            <w:vAlign w:val="center"/>
            <w:hideMark/>
          </w:tcPr>
          <w:p w14:paraId="417FCF37" w14:textId="77777777" w:rsidR="00E07CBA" w:rsidRPr="00E07CBA" w:rsidRDefault="00E07CBA" w:rsidP="00E07CBA">
            <w:r w:rsidRPr="00E07CBA">
              <w:t> </w:t>
            </w:r>
          </w:p>
        </w:tc>
        <w:tc>
          <w:tcPr>
            <w:tcW w:w="3750" w:type="dxa"/>
            <w:vAlign w:val="center"/>
            <w:hideMark/>
          </w:tcPr>
          <w:p w14:paraId="5F3D5815" w14:textId="77777777" w:rsidR="00E07CBA" w:rsidRPr="00E07CBA" w:rsidRDefault="00E07CBA" w:rsidP="00E07CBA">
            <w:r w:rsidRPr="00E07CBA">
              <w:rPr>
                <w:b/>
                <w:bCs/>
              </w:rPr>
              <w:t>De Rijn</w:t>
            </w:r>
          </w:p>
        </w:tc>
        <w:tc>
          <w:tcPr>
            <w:tcW w:w="7842" w:type="dxa"/>
            <w:vMerge w:val="restart"/>
            <w:hideMark/>
          </w:tcPr>
          <w:p w14:paraId="4F68F512" w14:textId="2151264F" w:rsidR="00E07CBA" w:rsidRPr="00E07CBA" w:rsidRDefault="00E07CBA" w:rsidP="00E07CBA">
            <w:pPr>
              <w:jc w:val="center"/>
            </w:pPr>
            <w:r w:rsidRPr="00E07CBA">
              <w:rPr>
                <w:noProof/>
              </w:rPr>
              <w:drawing>
                <wp:inline distT="0" distB="0" distL="0" distR="0" wp14:anchorId="440C0475" wp14:editId="3EC321D3">
                  <wp:extent cx="952500" cy="733425"/>
                  <wp:effectExtent l="0" t="0" r="0" b="9525"/>
                  <wp:docPr id="286563183" name="Afbeelding 2" descr="Afbeelding met Lettertype, Graphics, logo, grafische vormgeving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563183" name="Afbeelding 2" descr="Afbeelding met Lettertype, Graphics, logo, grafische vormgeving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CBA" w:rsidRPr="00E07CBA" w14:paraId="160CD218" w14:textId="77777777" w:rsidTr="00E07CBA">
        <w:trPr>
          <w:trHeight w:val="343"/>
          <w:tblCellSpacing w:w="15" w:type="dxa"/>
        </w:trPr>
        <w:tc>
          <w:tcPr>
            <w:tcW w:w="1080" w:type="dxa"/>
            <w:vAlign w:val="center"/>
            <w:hideMark/>
          </w:tcPr>
          <w:p w14:paraId="5FAD3597" w14:textId="77777777" w:rsidR="00E07CBA" w:rsidRPr="00E07CBA" w:rsidRDefault="00E07CBA" w:rsidP="00E07CBA">
            <w:r w:rsidRPr="00E07CBA">
              <w:t> </w:t>
            </w:r>
          </w:p>
        </w:tc>
        <w:tc>
          <w:tcPr>
            <w:tcW w:w="3780" w:type="dxa"/>
            <w:vAlign w:val="center"/>
            <w:hideMark/>
          </w:tcPr>
          <w:p w14:paraId="12EDCA75" w14:textId="77777777" w:rsidR="00E07CBA" w:rsidRPr="00E07CBA" w:rsidRDefault="00E07CBA" w:rsidP="00E07CBA">
            <w:r w:rsidRPr="00E07CBA">
              <w:t>Postbus 281</w:t>
            </w:r>
          </w:p>
        </w:tc>
        <w:tc>
          <w:tcPr>
            <w:tcW w:w="0" w:type="auto"/>
            <w:vMerge/>
            <w:vAlign w:val="center"/>
            <w:hideMark/>
          </w:tcPr>
          <w:p w14:paraId="477CB3DC" w14:textId="77777777" w:rsidR="00E07CBA" w:rsidRPr="00E07CBA" w:rsidRDefault="00E07CBA" w:rsidP="00E07CBA"/>
        </w:tc>
      </w:tr>
      <w:tr w:rsidR="00E07CBA" w:rsidRPr="00E07CBA" w14:paraId="3FFCDB0F" w14:textId="77777777" w:rsidTr="00E07CBA">
        <w:trPr>
          <w:trHeight w:val="343"/>
          <w:tblCellSpacing w:w="15" w:type="dxa"/>
        </w:trPr>
        <w:tc>
          <w:tcPr>
            <w:tcW w:w="1080" w:type="dxa"/>
            <w:vAlign w:val="center"/>
            <w:hideMark/>
          </w:tcPr>
          <w:p w14:paraId="04E4AE07" w14:textId="77777777" w:rsidR="00E07CBA" w:rsidRPr="00E07CBA" w:rsidRDefault="00E07CBA" w:rsidP="00E07CBA">
            <w:r w:rsidRPr="00E07CBA">
              <w:t> </w:t>
            </w:r>
          </w:p>
        </w:tc>
        <w:tc>
          <w:tcPr>
            <w:tcW w:w="3780" w:type="dxa"/>
            <w:vAlign w:val="center"/>
            <w:hideMark/>
          </w:tcPr>
          <w:p w14:paraId="53F4E4B6" w14:textId="77777777" w:rsidR="00E07CBA" w:rsidRPr="00E07CBA" w:rsidRDefault="00E07CBA" w:rsidP="00E07CBA">
            <w:r w:rsidRPr="00E07CBA">
              <w:t>6700 AG WAGENINGEN</w:t>
            </w:r>
          </w:p>
        </w:tc>
        <w:tc>
          <w:tcPr>
            <w:tcW w:w="0" w:type="auto"/>
            <w:vMerge/>
            <w:vAlign w:val="center"/>
            <w:hideMark/>
          </w:tcPr>
          <w:p w14:paraId="74F6ED5C" w14:textId="77777777" w:rsidR="00E07CBA" w:rsidRPr="00E07CBA" w:rsidRDefault="00E07CBA" w:rsidP="00E07CBA"/>
        </w:tc>
      </w:tr>
      <w:tr w:rsidR="00E07CBA" w:rsidRPr="00E07CBA" w14:paraId="2A1B5B89" w14:textId="77777777" w:rsidTr="00E07CBA">
        <w:trPr>
          <w:trHeight w:val="425"/>
          <w:tblCellSpacing w:w="15" w:type="dxa"/>
        </w:trPr>
        <w:tc>
          <w:tcPr>
            <w:tcW w:w="1080" w:type="dxa"/>
            <w:vAlign w:val="center"/>
            <w:hideMark/>
          </w:tcPr>
          <w:p w14:paraId="626C9302" w14:textId="77777777" w:rsidR="00E07CBA" w:rsidRPr="00E07CBA" w:rsidRDefault="00E07CBA" w:rsidP="00E07CBA">
            <w:r w:rsidRPr="00E07CBA">
              <w:t>Website</w:t>
            </w:r>
          </w:p>
        </w:tc>
        <w:tc>
          <w:tcPr>
            <w:tcW w:w="3780" w:type="dxa"/>
            <w:vAlign w:val="center"/>
            <w:hideMark/>
          </w:tcPr>
          <w:p w14:paraId="7A509548" w14:textId="77777777" w:rsidR="00E07CBA" w:rsidRPr="00E07CBA" w:rsidRDefault="00E07CBA" w:rsidP="00E07CBA">
            <w:r w:rsidRPr="00E07CBA">
              <w:t>http://www.de-rijn.nl/</w:t>
            </w:r>
          </w:p>
        </w:tc>
        <w:tc>
          <w:tcPr>
            <w:tcW w:w="0" w:type="auto"/>
            <w:vMerge/>
            <w:vAlign w:val="center"/>
            <w:hideMark/>
          </w:tcPr>
          <w:p w14:paraId="007BD808" w14:textId="77777777" w:rsidR="00E07CBA" w:rsidRPr="00E07CBA" w:rsidRDefault="00E07CBA" w:rsidP="00E07CBA"/>
        </w:tc>
      </w:tr>
    </w:tbl>
    <w:p w14:paraId="10AA557B" w14:textId="77777777" w:rsidR="00E07CBA" w:rsidRPr="00E07CBA" w:rsidRDefault="00E07CBA" w:rsidP="00E07CBA">
      <w:r w:rsidRPr="00E07CBA">
        <w:t>Beste leden,</w:t>
      </w:r>
    </w:p>
    <w:p w14:paraId="719DF811" w14:textId="5EF57F9B" w:rsidR="00E07CBA" w:rsidRPr="00E07CBA" w:rsidRDefault="00E07CBA" w:rsidP="00E07CBA"/>
    <w:p w14:paraId="5442A0B5" w14:textId="42F4241B" w:rsidR="00E07CBA" w:rsidRPr="00E07CBA" w:rsidRDefault="00E07CBA" w:rsidP="00E07CBA">
      <w:r w:rsidRPr="00E07CBA">
        <w:t>Op </w:t>
      </w:r>
      <w:r w:rsidRPr="00E07CBA">
        <w:rPr>
          <w:b/>
          <w:bCs/>
        </w:rPr>
        <w:t xml:space="preserve">donderdag </w:t>
      </w:r>
      <w:r w:rsidR="00F30DD9">
        <w:rPr>
          <w:b/>
          <w:bCs/>
        </w:rPr>
        <w:t>09</w:t>
      </w:r>
      <w:r w:rsidRPr="00E07CBA">
        <w:rPr>
          <w:b/>
          <w:bCs/>
        </w:rPr>
        <w:t xml:space="preserve"> april 202</w:t>
      </w:r>
      <w:r w:rsidR="00F30DD9">
        <w:rPr>
          <w:b/>
          <w:bCs/>
        </w:rPr>
        <w:t>6</w:t>
      </w:r>
      <w:r w:rsidRPr="00E07CBA">
        <w:rPr>
          <w:b/>
          <w:bCs/>
        </w:rPr>
        <w:t xml:space="preserve"> om 20.00 uur </w:t>
      </w:r>
      <w:r w:rsidRPr="00E07CBA">
        <w:t xml:space="preserve">vindt de Algemene Leden Vergadering van WZ &amp; PC De Rijn plaats. De agenda treft u </w:t>
      </w:r>
      <w:r>
        <w:t xml:space="preserve">hieronder </w:t>
      </w:r>
      <w:r w:rsidRPr="00E07CBA">
        <w:t>aan. De stukken (niet financieel) voor de ALV staan 1 week voor de ALV op de website. Het financieel jaarverslag is op te vragen bij </w:t>
      </w:r>
      <w:hyperlink r:id="rId6" w:history="1">
        <w:r w:rsidRPr="00E07CBA">
          <w:rPr>
            <w:rStyle w:val="Hyperlink"/>
          </w:rPr>
          <w:t>bestuur@de-rijn.nl</w:t>
        </w:r>
      </w:hyperlink>
      <w:r w:rsidRPr="00E07CBA">
        <w:t>. Indien u aanwezig bent bij de ALV dit ook graag doorgeven aan voorgaand e-mailadres.</w:t>
      </w:r>
    </w:p>
    <w:p w14:paraId="31FA8945" w14:textId="77777777" w:rsidR="00E07CBA" w:rsidRPr="00E07CBA" w:rsidRDefault="00E07CBA" w:rsidP="00E07CBA">
      <w:pPr>
        <w:pStyle w:val="Plattetekst3"/>
        <w:numPr>
          <w:ilvl w:val="0"/>
          <w:numId w:val="1"/>
        </w:numPr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E07CBA"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t>Opening</w:t>
      </w:r>
    </w:p>
    <w:p w14:paraId="7370EF63" w14:textId="77777777" w:rsidR="00E07CBA" w:rsidRPr="00E07CBA" w:rsidRDefault="00E07CBA" w:rsidP="00E07CBA">
      <w:pPr>
        <w:pStyle w:val="Plattetekst3"/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4E9C8DB5" w14:textId="77777777" w:rsidR="00E07CBA" w:rsidRPr="00E07CBA" w:rsidRDefault="00E07CBA" w:rsidP="00E07CBA">
      <w:pPr>
        <w:pStyle w:val="Plattetekst3"/>
        <w:numPr>
          <w:ilvl w:val="0"/>
          <w:numId w:val="1"/>
        </w:numPr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E07CBA"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t>Mededelingen en ingekomen stukken</w:t>
      </w:r>
    </w:p>
    <w:p w14:paraId="66F527CD" w14:textId="77777777" w:rsidR="00E07CBA" w:rsidRPr="00E07CBA" w:rsidRDefault="00E07CBA" w:rsidP="00E07CBA">
      <w:pPr>
        <w:pStyle w:val="Plattetekst3"/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6604D583" w14:textId="77777777" w:rsidR="00E07CBA" w:rsidRPr="00E07CBA" w:rsidRDefault="00E07CBA" w:rsidP="00E07CBA">
      <w:pPr>
        <w:pStyle w:val="Plattetekst3"/>
        <w:numPr>
          <w:ilvl w:val="0"/>
          <w:numId w:val="1"/>
        </w:numPr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E07CBA"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t xml:space="preserve">De Rijn jubilarissen </w:t>
      </w:r>
    </w:p>
    <w:p w14:paraId="627FEDF6" w14:textId="77777777" w:rsidR="00E07CBA" w:rsidRPr="00E07CBA" w:rsidRDefault="00E07CBA" w:rsidP="00E07CBA">
      <w:pPr>
        <w:pStyle w:val="Plattetekst3"/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202C6300" w14:textId="1D7173A7" w:rsidR="00E07CBA" w:rsidRPr="00E07CBA" w:rsidRDefault="00E07CBA" w:rsidP="00E07CBA">
      <w:pPr>
        <w:pStyle w:val="Plattetekst3"/>
        <w:numPr>
          <w:ilvl w:val="0"/>
          <w:numId w:val="1"/>
        </w:numPr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E07CBA"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t>Notulen ALV 202</w:t>
      </w:r>
      <w:r w:rsidR="00F30DD9"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t>5</w:t>
      </w:r>
      <w:r w:rsidRPr="00E07CBA"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br/>
      </w:r>
    </w:p>
    <w:p w14:paraId="61DEB6B0" w14:textId="415417F9" w:rsidR="00E07CBA" w:rsidRPr="00E07CBA" w:rsidRDefault="00E07CBA" w:rsidP="00E07CBA">
      <w:pPr>
        <w:pStyle w:val="Plattetekst3"/>
        <w:numPr>
          <w:ilvl w:val="0"/>
          <w:numId w:val="1"/>
        </w:numPr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E07CBA"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t>Financieel Jaarverslag 202</w:t>
      </w:r>
      <w:r w:rsidR="00F30DD9"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t>5</w:t>
      </w:r>
      <w:r w:rsidRPr="00E07CBA"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t xml:space="preserve"> incl. verslag Financiële commissie</w:t>
      </w:r>
    </w:p>
    <w:p w14:paraId="3813726A" w14:textId="77777777" w:rsidR="00E07CBA" w:rsidRPr="00E07CBA" w:rsidRDefault="00E07CBA" w:rsidP="00E07CBA">
      <w:pPr>
        <w:pStyle w:val="Plattetekst3"/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5D192107" w14:textId="46CBEE08" w:rsidR="00E07CBA" w:rsidRPr="00E07CBA" w:rsidRDefault="00E07CBA" w:rsidP="00E07CBA">
      <w:pPr>
        <w:pStyle w:val="Plattetekst3"/>
        <w:numPr>
          <w:ilvl w:val="0"/>
          <w:numId w:val="1"/>
        </w:numPr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E07CBA"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t>Begroting 202</w:t>
      </w:r>
      <w:r w:rsidR="00F30DD9"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t>7</w:t>
      </w:r>
      <w:r w:rsidRPr="00E07CBA"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t xml:space="preserve"> en voorstel contributie 202</w:t>
      </w:r>
      <w:r w:rsidR="00F30DD9"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t>6</w:t>
      </w:r>
      <w:r w:rsidR="007F6DC8"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t>/202</w:t>
      </w:r>
      <w:r w:rsidR="00F30DD9"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t>7</w:t>
      </w:r>
    </w:p>
    <w:p w14:paraId="2814DF30" w14:textId="77777777" w:rsidR="00E07CBA" w:rsidRPr="00E07CBA" w:rsidRDefault="00E07CBA" w:rsidP="00E07CBA">
      <w:pPr>
        <w:pStyle w:val="Plattetekst3"/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4FDC8555" w14:textId="6F2D0E0B" w:rsidR="00DF187D" w:rsidRDefault="00E07CBA" w:rsidP="00DF187D">
      <w:pPr>
        <w:pStyle w:val="Plattetekst3"/>
        <w:numPr>
          <w:ilvl w:val="0"/>
          <w:numId w:val="1"/>
        </w:numPr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E07CBA"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t xml:space="preserve">Jaarverslagen en beleidsplannen - Toelichting door afdelingen </w:t>
      </w:r>
    </w:p>
    <w:p w14:paraId="1C7B99CC" w14:textId="77777777" w:rsidR="00DF187D" w:rsidRPr="00DF187D" w:rsidRDefault="00DF187D" w:rsidP="00DF187D">
      <w:pPr>
        <w:pStyle w:val="Plattetekst3"/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326E949A" w14:textId="1D134399" w:rsidR="00640631" w:rsidRDefault="00E07CBA" w:rsidP="00DF187D">
      <w:pPr>
        <w:pStyle w:val="Plattetekst3"/>
        <w:numPr>
          <w:ilvl w:val="0"/>
          <w:numId w:val="1"/>
        </w:numPr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E07CBA"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t>Bestuur-/ commissie benoemingen</w:t>
      </w:r>
      <w:r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t>/ vacatures</w:t>
      </w:r>
    </w:p>
    <w:p w14:paraId="3793F67D" w14:textId="77777777" w:rsidR="00640631" w:rsidRDefault="00640631" w:rsidP="00640631">
      <w:pPr>
        <w:pStyle w:val="Plattetekst3"/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394EB129" w14:textId="7A984FA8" w:rsidR="00E07CBA" w:rsidRPr="00E07CBA" w:rsidRDefault="00DF187D" w:rsidP="00E07CBA">
      <w:pPr>
        <w:pStyle w:val="Plattetekst3"/>
        <w:numPr>
          <w:ilvl w:val="0"/>
          <w:numId w:val="1"/>
        </w:numPr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t>J</w:t>
      </w:r>
      <w:r w:rsidR="00640631"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t>ubileum 2026</w:t>
      </w:r>
      <w:r w:rsidR="00E07CBA" w:rsidRPr="00E07CBA"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br/>
      </w:r>
    </w:p>
    <w:p w14:paraId="1AEF430B" w14:textId="77777777" w:rsidR="00E07CBA" w:rsidRPr="00E07CBA" w:rsidRDefault="00E07CBA" w:rsidP="00E07CBA">
      <w:pPr>
        <w:pStyle w:val="Plattetekst3"/>
        <w:numPr>
          <w:ilvl w:val="0"/>
          <w:numId w:val="1"/>
        </w:numPr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E07CBA"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t>Rondvraag</w:t>
      </w:r>
    </w:p>
    <w:p w14:paraId="67EBCBF8" w14:textId="77777777" w:rsidR="00E07CBA" w:rsidRPr="00E07CBA" w:rsidRDefault="00E07CBA" w:rsidP="00E07CBA">
      <w:pPr>
        <w:pStyle w:val="Plattetekst3"/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5BFCD42A" w14:textId="77777777" w:rsidR="00E07CBA" w:rsidRPr="00E07CBA" w:rsidRDefault="00E07CBA" w:rsidP="00E07CBA">
      <w:pPr>
        <w:pStyle w:val="Plattetekst3"/>
        <w:numPr>
          <w:ilvl w:val="0"/>
          <w:numId w:val="1"/>
        </w:numPr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E07CBA">
        <w:rPr>
          <w:rFonts w:asciiTheme="minorHAnsi" w:eastAsiaTheme="minorHAnsi" w:hAnsiTheme="minorHAnsi" w:cstheme="minorBidi"/>
          <w:i w:val="0"/>
          <w:iCs w:val="0"/>
          <w:kern w:val="2"/>
          <w:sz w:val="22"/>
          <w:szCs w:val="22"/>
          <w:lang w:eastAsia="en-US"/>
          <w14:ligatures w14:val="standardContextual"/>
        </w:rPr>
        <w:t>Sluiting</w:t>
      </w:r>
    </w:p>
    <w:p w14:paraId="1B1C1566" w14:textId="77777777" w:rsidR="00E07CBA" w:rsidRPr="00E07CBA" w:rsidRDefault="00E07CBA" w:rsidP="009938FD">
      <w:pPr>
        <w:spacing w:line="240" w:lineRule="auto"/>
      </w:pPr>
      <w:r w:rsidRPr="00E07CBA">
        <w:br/>
      </w:r>
    </w:p>
    <w:p w14:paraId="1F6DB523" w14:textId="77777777" w:rsidR="00E07CBA" w:rsidRPr="00E07CBA" w:rsidRDefault="00E07CBA" w:rsidP="009938FD">
      <w:pPr>
        <w:spacing w:line="240" w:lineRule="auto"/>
      </w:pPr>
      <w:r w:rsidRPr="00E07CBA">
        <w:t>Wij hopen dat wij jullie mogen ontvangen tijdens deze ALV in ons clubhuis.</w:t>
      </w:r>
    </w:p>
    <w:p w14:paraId="4ECAB357" w14:textId="131B660A" w:rsidR="00E07CBA" w:rsidRPr="00E07CBA" w:rsidRDefault="00E07CBA" w:rsidP="009938FD">
      <w:pPr>
        <w:spacing w:line="240" w:lineRule="auto"/>
      </w:pPr>
    </w:p>
    <w:p w14:paraId="514EF037" w14:textId="3B64109F" w:rsidR="00E07CBA" w:rsidRPr="00E07CBA" w:rsidRDefault="00E07CBA" w:rsidP="009938FD">
      <w:pPr>
        <w:spacing w:line="240" w:lineRule="auto"/>
      </w:pPr>
      <w:r w:rsidRPr="00E07CBA">
        <w:t xml:space="preserve">Graag tot ziens op de ALV op </w:t>
      </w:r>
      <w:r>
        <w:t>0</w:t>
      </w:r>
      <w:r w:rsidR="00F30DD9">
        <w:t>9</w:t>
      </w:r>
      <w:r w:rsidRPr="00E07CBA">
        <w:t xml:space="preserve"> april aanstaande!</w:t>
      </w:r>
    </w:p>
    <w:p w14:paraId="5C623F20" w14:textId="1D263952" w:rsidR="00E07CBA" w:rsidRPr="00E07CBA" w:rsidRDefault="00E07CBA" w:rsidP="009938FD">
      <w:pPr>
        <w:spacing w:line="240" w:lineRule="auto"/>
      </w:pPr>
    </w:p>
    <w:p w14:paraId="25CAFF71" w14:textId="692B52E2" w:rsidR="00E07CBA" w:rsidRPr="00E07CBA" w:rsidRDefault="00E07CBA" w:rsidP="00F30DD9">
      <w:pPr>
        <w:spacing w:line="240" w:lineRule="auto"/>
      </w:pPr>
      <w:r w:rsidRPr="00E07CBA">
        <w:t>Met vriendelijke groet,</w:t>
      </w:r>
    </w:p>
    <w:p w14:paraId="1A5C3BCE" w14:textId="4A38533B" w:rsidR="001F03B5" w:rsidRDefault="00E07CBA">
      <w:r w:rsidRPr="00E07CBA">
        <w:t>Namens het Bestuur van WZ &amp; PC De Rijn</w:t>
      </w:r>
    </w:p>
    <w:sectPr w:rsidR="001F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9547F"/>
    <w:multiLevelType w:val="hybridMultilevel"/>
    <w:tmpl w:val="D5DC111E"/>
    <w:lvl w:ilvl="0" w:tplc="6FA8E15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AD5E809C">
      <w:start w:val="2"/>
      <w:numFmt w:val="lowerLetter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F7CCE914">
      <w:start w:val="8"/>
      <w:numFmt w:val="bullet"/>
      <w:lvlText w:val="-"/>
      <w:lvlJc w:val="left"/>
      <w:pPr>
        <w:tabs>
          <w:tab w:val="num" w:pos="2325"/>
        </w:tabs>
        <w:ind w:left="2325" w:hanging="705"/>
      </w:pPr>
      <w:rPr>
        <w:rFonts w:ascii="Times New Roman" w:eastAsia="Times New Roman" w:hAnsi="Times New Roman" w:cs="Times New Roman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248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BA"/>
    <w:rsid w:val="00152F35"/>
    <w:rsid w:val="001F03B5"/>
    <w:rsid w:val="005247FA"/>
    <w:rsid w:val="00640631"/>
    <w:rsid w:val="007F6DC8"/>
    <w:rsid w:val="009938FD"/>
    <w:rsid w:val="00B7667E"/>
    <w:rsid w:val="00C326EB"/>
    <w:rsid w:val="00DF187D"/>
    <w:rsid w:val="00E07CBA"/>
    <w:rsid w:val="00F122C2"/>
    <w:rsid w:val="00F3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BAB6"/>
  <w15:chartTrackingRefBased/>
  <w15:docId w15:val="{307F52E7-06D2-4860-8788-7C4771C6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7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7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7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7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7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7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7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7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7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7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7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7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7C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7C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7C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7C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7C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7C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7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7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7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7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7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7C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7C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7C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7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7C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7C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07CB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7CBA"/>
    <w:rPr>
      <w:color w:val="605E5C"/>
      <w:shd w:val="clear" w:color="auto" w:fill="E1DFDD"/>
    </w:rPr>
  </w:style>
  <w:style w:type="paragraph" w:styleId="Plattetekst3">
    <w:name w:val="Body Text 3"/>
    <w:basedOn w:val="Standaard"/>
    <w:link w:val="Plattetekst3Char"/>
    <w:rsid w:val="00E07CBA"/>
    <w:pPr>
      <w:spacing w:after="0" w:line="240" w:lineRule="auto"/>
    </w:pPr>
    <w:rPr>
      <w:rFonts w:ascii="Arial" w:eastAsia="Times New Roman" w:hAnsi="Arial" w:cs="Arial"/>
      <w:i/>
      <w:iCs/>
      <w:kern w:val="0"/>
      <w:sz w:val="24"/>
      <w:szCs w:val="20"/>
      <w:lang w:eastAsia="nl-NL"/>
      <w14:ligatures w14:val="none"/>
    </w:rPr>
  </w:style>
  <w:style w:type="character" w:customStyle="1" w:styleId="Plattetekst3Char">
    <w:name w:val="Platte tekst 3 Char"/>
    <w:basedOn w:val="Standaardalinea-lettertype"/>
    <w:link w:val="Plattetekst3"/>
    <w:rsid w:val="00E07CBA"/>
    <w:rPr>
      <w:rFonts w:ascii="Arial" w:eastAsia="Times New Roman" w:hAnsi="Arial" w:cs="Arial"/>
      <w:i/>
      <w:iCs/>
      <w:kern w:val="0"/>
      <w:sz w:val="24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stuur@de-rijn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Jurrien Van Oeveren</dc:creator>
  <cp:keywords/>
  <dc:description/>
  <cp:lastModifiedBy>Jurrien Van Oeveren</cp:lastModifiedBy>
  <cp:revision>6</cp:revision>
  <dcterms:created xsi:type="dcterms:W3CDTF">2025-03-13T18:29:00Z</dcterms:created>
  <dcterms:modified xsi:type="dcterms:W3CDTF">2026-03-27T16:37:00Z</dcterms:modified>
</cp:coreProperties>
</file>